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0B" w:rsidRDefault="00BC6934" w:rsidP="007A232B">
      <w:pPr>
        <w:ind w:right="-896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6406FF">
        <w:rPr>
          <w:rFonts w:ascii="Times New Roman" w:hAnsi="Times New Roman" w:cs="Times New Roman"/>
          <w:b/>
          <w:sz w:val="28"/>
          <w:szCs w:val="28"/>
        </w:rPr>
        <w:t>Fi</w:t>
      </w:r>
      <w:r w:rsidRPr="006406FF">
        <w:rPr>
          <w:rFonts w:ascii="Times New Roman" w:hAnsi="Times New Roman" w:cs="Times New Roman"/>
          <w:b/>
          <w:sz w:val="28"/>
          <w:szCs w:val="28"/>
          <w:lang w:val="ro-RO"/>
        </w:rPr>
        <w:t>șa de proiect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962"/>
        <w:gridCol w:w="2652"/>
        <w:gridCol w:w="768"/>
        <w:gridCol w:w="589"/>
        <w:gridCol w:w="1295"/>
        <w:gridCol w:w="2510"/>
      </w:tblGrid>
      <w:tr w:rsidR="00BC6934" w:rsidRPr="00A9666E" w:rsidTr="007A232B">
        <w:tc>
          <w:tcPr>
            <w:tcW w:w="5971" w:type="dxa"/>
            <w:gridSpan w:val="4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Nr. fișei</w:t>
            </w:r>
            <w:r w:rsidR="00571D07"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</w:tc>
        <w:tc>
          <w:tcPr>
            <w:tcW w:w="3805" w:type="dxa"/>
            <w:gridSpan w:val="2"/>
          </w:tcPr>
          <w:p w:rsidR="00BC6934" w:rsidRPr="00A9666E" w:rsidRDefault="005F6A8B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5025</w:t>
            </w:r>
            <w:bookmarkStart w:id="0" w:name="_GoBack"/>
            <w:bookmarkEnd w:id="0"/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Regiunea</w:t>
            </w:r>
          </w:p>
        </w:tc>
        <w:tc>
          <w:tcPr>
            <w:tcW w:w="7814" w:type="dxa"/>
            <w:gridSpan w:val="5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075"/>
            </w:tblGrid>
            <w:tr w:rsidR="00F44B10" w:rsidRPr="00A9666E">
              <w:trPr>
                <w:trHeight w:val="109"/>
              </w:trPr>
              <w:tc>
                <w:tcPr>
                  <w:tcW w:w="0" w:type="auto"/>
                </w:tcPr>
                <w:p w:rsidR="00F44B10" w:rsidRPr="00A9666E" w:rsidRDefault="00F44B10" w:rsidP="00A9666E">
                  <w:pPr>
                    <w:pStyle w:val="Default"/>
                    <w:spacing w:line="276" w:lineRule="auto"/>
                    <w:rPr>
                      <w:lang w:val="ro-MD"/>
                    </w:rPr>
                  </w:pPr>
                  <w:r w:rsidRPr="00A9666E">
                    <w:rPr>
                      <w:lang w:val="ro-MD"/>
                    </w:rPr>
                    <w:t>Regiunea de Dezvoltare Nord</w:t>
                  </w:r>
                </w:p>
              </w:tc>
            </w:tr>
          </w:tbl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Programul</w:t>
            </w:r>
          </w:p>
        </w:tc>
        <w:tc>
          <w:tcPr>
            <w:tcW w:w="7814" w:type="dxa"/>
            <w:gridSpan w:val="5"/>
          </w:tcPr>
          <w:p w:rsidR="00BC6934" w:rsidRPr="00A9666E" w:rsidRDefault="005A1963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5</w:t>
            </w:r>
            <w:r w:rsidR="0019292C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.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Sporirea atractivității turistice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Titlul proiectului</w:t>
            </w:r>
          </w:p>
        </w:tc>
        <w:tc>
          <w:tcPr>
            <w:tcW w:w="7814" w:type="dxa"/>
            <w:gridSpan w:val="5"/>
          </w:tcPr>
          <w:p w:rsidR="00BC6934" w:rsidRPr="00A9666E" w:rsidRDefault="00A9666E" w:rsidP="005F6A8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Dezvoltarea,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alorificarea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romovarea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potențialului ș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infrastructurii t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uristice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egionale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rin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rearea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entrului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romovare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>urismului (C</w:t>
            </w:r>
            <w:r w:rsidR="005F6A8B">
              <w:rPr>
                <w:rFonts w:ascii="Times New Roman" w:hAnsi="Times New Roman" w:cs="Times New Roman"/>
                <w:sz w:val="24"/>
                <w:szCs w:val="24"/>
              </w:rPr>
              <w:t>PT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A9666E">
              <w:rPr>
                <w:rFonts w:ascii="Times New Roman" w:hAnsi="Times New Roman" w:cs="Times New Roman"/>
                <w:sz w:val="24"/>
                <w:szCs w:val="24"/>
              </w:rPr>
              <w:t>un. Bălți</w:t>
            </w:r>
          </w:p>
        </w:tc>
      </w:tr>
      <w:tr w:rsidR="006406FF" w:rsidRPr="00A9666E" w:rsidTr="007A232B">
        <w:tc>
          <w:tcPr>
            <w:tcW w:w="1962" w:type="dxa"/>
          </w:tcPr>
          <w:p w:rsidR="006406FF" w:rsidRPr="00A9666E" w:rsidRDefault="006406FF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Aplicantul</w:t>
            </w:r>
          </w:p>
        </w:tc>
        <w:tc>
          <w:tcPr>
            <w:tcW w:w="3420" w:type="dxa"/>
            <w:gridSpan w:val="2"/>
          </w:tcPr>
          <w:p w:rsidR="006406FF" w:rsidRPr="00D934C8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934C8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Primăria municipiului Bălți</w:t>
            </w:r>
          </w:p>
        </w:tc>
        <w:tc>
          <w:tcPr>
            <w:tcW w:w="4394" w:type="dxa"/>
            <w:gridSpan w:val="3"/>
          </w:tcPr>
          <w:p w:rsidR="003C0F10" w:rsidRPr="00A9666E" w:rsidRDefault="006406FF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Tel.</w:t>
            </w:r>
            <w:r w:rsidR="00036844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color w:val="1D1D1D"/>
                <w:sz w:val="24"/>
                <w:szCs w:val="24"/>
                <w:lang w:val="ro-RO"/>
              </w:rPr>
              <w:t>0231 23181</w:t>
            </w:r>
          </w:p>
          <w:p w:rsidR="00472EAF" w:rsidRPr="00A9666E" w:rsidRDefault="000142DC" w:rsidP="00A966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Email: </w:t>
            </w:r>
            <w:hyperlink r:id="rId7" w:history="1">
              <w:r w:rsidR="00A9666E" w:rsidRPr="00A9666E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ro-RO"/>
                </w:rPr>
                <w:t>primaria@beltsy.md</w:t>
              </w:r>
            </w:hyperlink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Parteneri</w:t>
            </w:r>
          </w:p>
        </w:tc>
        <w:tc>
          <w:tcPr>
            <w:tcW w:w="7814" w:type="dxa"/>
            <w:gridSpan w:val="5"/>
          </w:tcPr>
          <w:p w:rsidR="00A9666E" w:rsidRPr="00A9666E" w:rsidRDefault="00A9666E" w:rsidP="00D934C8">
            <w:pPr>
              <w:pStyle w:val="ListParagraph"/>
              <w:numPr>
                <w:ilvl w:val="0"/>
                <w:numId w:val="32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Consiliul raional Soroca, </w:t>
            </w:r>
          </w:p>
          <w:p w:rsidR="00A9666E" w:rsidRPr="00A9666E" w:rsidRDefault="00A9666E" w:rsidP="00D934C8">
            <w:pPr>
              <w:pStyle w:val="ListParagraph"/>
              <w:numPr>
                <w:ilvl w:val="0"/>
                <w:numId w:val="32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Glodeni,</w:t>
            </w:r>
          </w:p>
          <w:p w:rsidR="00A9666E" w:rsidRPr="00A9666E" w:rsidRDefault="00A9666E" w:rsidP="00D934C8">
            <w:pPr>
              <w:pStyle w:val="ListParagraph"/>
              <w:numPr>
                <w:ilvl w:val="0"/>
                <w:numId w:val="32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Consiliul raional Riscani, </w:t>
            </w:r>
          </w:p>
          <w:p w:rsidR="00A9666E" w:rsidRPr="00A9666E" w:rsidRDefault="00A9666E" w:rsidP="00D934C8">
            <w:pPr>
              <w:pStyle w:val="ListParagraph"/>
              <w:numPr>
                <w:ilvl w:val="0"/>
                <w:numId w:val="32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Singerei,</w:t>
            </w:r>
          </w:p>
          <w:p w:rsidR="000142DC" w:rsidRPr="00A9666E" w:rsidRDefault="00D934C8" w:rsidP="00D934C8">
            <w:pPr>
              <w:pStyle w:val="ListParagraph"/>
              <w:numPr>
                <w:ilvl w:val="0"/>
                <w:numId w:val="32"/>
              </w:numPr>
              <w:tabs>
                <w:tab w:val="left" w:pos="193"/>
              </w:tabs>
              <w:spacing w:line="276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Consiliul raional Falesti.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Localizarea</w:t>
            </w:r>
          </w:p>
        </w:tc>
        <w:tc>
          <w:tcPr>
            <w:tcW w:w="7814" w:type="dxa"/>
            <w:gridSpan w:val="5"/>
          </w:tcPr>
          <w:p w:rsidR="00BC6934" w:rsidRPr="00A9666E" w:rsidRDefault="00B65736" w:rsidP="00B6573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Regiunea de Dezvoltare Nord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,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mun. Bălți, 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raionele Soroca, Glodeni, Riscani, Singerei, Falesti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Obiectivele proiectului</w:t>
            </w:r>
          </w:p>
        </w:tc>
        <w:tc>
          <w:tcPr>
            <w:tcW w:w="7814" w:type="dxa"/>
            <w:gridSpan w:val="5"/>
          </w:tcPr>
          <w:p w:rsidR="00A9666E" w:rsidRPr="000F5E77" w:rsidRDefault="00A9666E" w:rsidP="00A966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0F5E77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Obiectivul general</w:t>
            </w:r>
            <w:r w:rsidR="000F5E77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:</w:t>
            </w:r>
          </w:p>
          <w:p w:rsidR="00A9666E" w:rsidRPr="00A9666E" w:rsidRDefault="00A9666E" w:rsidP="000F5E7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Contribuirea la creșterea economică sustenabilă în Regiunea de Dezvoltare Nord prin  promovarea si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dezvoltarea potențialului și infrastructurii turistice în Regiunea de Dezvoltare Nord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</w:p>
          <w:p w:rsidR="00A9666E" w:rsidRPr="000F5E77" w:rsidRDefault="00A9666E" w:rsidP="00A966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</w:pPr>
            <w:r w:rsidRPr="000F5E77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Obiective specifice</w:t>
            </w:r>
            <w:r w:rsidR="000F5E77">
              <w:rPr>
                <w:rFonts w:ascii="Times New Roman" w:hAnsi="Times New Roman" w:cs="Times New Roman"/>
                <w:sz w:val="24"/>
                <w:szCs w:val="24"/>
                <w:u w:val="single"/>
                <w:lang w:val="ro-MD"/>
              </w:rPr>
              <w:t>:</w:t>
            </w:r>
          </w:p>
          <w:p w:rsidR="00A9666E" w:rsidRPr="00A9666E" w:rsidRDefault="000F5E77" w:rsidP="000F5E7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O.S.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: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romovarea potențialului turistic în Regiunea de Dezvoltare Nord prin crearea in mun. Balti, pe parcursul a primelor 6 luni a proiectului, a unui Centru de promovare a turismului (CPT) din Regiunea de Dezvoltare Nord.</w:t>
            </w:r>
          </w:p>
          <w:p w:rsidR="00BC6934" w:rsidRPr="00A9666E" w:rsidRDefault="000F5E77" w:rsidP="000F5E7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O.S.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: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D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ezvoltarea potențialului și infrastructurii turistice în Regiunea de Dezvoltare Nord prin implementarea, pe parcursul a 20 de luni, a  lucrarilor complexe de îmbunătățire a  infrastructurii pentru Lacul orășenesc ”Bălți” ca  „Zonei de odihna si agrement” pentru turiști autohtoni și străini.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Beneficiarii proiectului</w:t>
            </w:r>
          </w:p>
        </w:tc>
        <w:tc>
          <w:tcPr>
            <w:tcW w:w="7814" w:type="dxa"/>
            <w:gridSpan w:val="5"/>
          </w:tcPr>
          <w:p w:rsidR="00A9666E" w:rsidRPr="00A9666E" w:rsidRDefault="00615CDA" w:rsidP="00615CDA">
            <w:pPr>
              <w:numPr>
                <w:ilvl w:val="0"/>
                <w:numId w:val="38"/>
              </w:numPr>
              <w:spacing w:line="276" w:lineRule="auto"/>
              <w:ind w:left="193" w:hanging="19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uriștii autohtoni și străini, vizitatori temporari ai mun. Bălți și Regiunii de Nord a Republicii Moldova prin accesul </w:t>
            </w:r>
            <w:r w:rsidR="00BF2123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î</w:t>
            </w:r>
            <w:r w:rsidR="00A9666E"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mbunatatit la informatiile privitor la potentialul si infrastructura turistica a RDN </w:t>
            </w:r>
          </w:p>
          <w:p w:rsidR="005C4408" w:rsidRPr="00615CDA" w:rsidRDefault="00A9666E" w:rsidP="00615CDA">
            <w:pPr>
              <w:pStyle w:val="ListParagraph"/>
              <w:numPr>
                <w:ilvl w:val="0"/>
                <w:numId w:val="38"/>
              </w:numPr>
              <w:ind w:left="193" w:hanging="193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15CD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Primaria mun. Balti si Consiliile raionale partenere </w:t>
            </w:r>
            <w:r w:rsidRPr="00615CDA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cu obiective turistice majore</w:t>
            </w:r>
            <w:r w:rsidRPr="00615CDA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prin cresterea numarului turistilor care vor vizita obiectele turistice respective promovate prin proiect.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Indicatorii de produs</w:t>
            </w:r>
          </w:p>
        </w:tc>
        <w:tc>
          <w:tcPr>
            <w:tcW w:w="7814" w:type="dxa"/>
            <w:gridSpan w:val="5"/>
          </w:tcPr>
          <w:p w:rsidR="00A9666E" w:rsidRPr="00A9666E" w:rsidRDefault="00BF2123" w:rsidP="00A9666E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Produs </w:t>
            </w:r>
            <w:r w:rsidR="00A9666E"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Strategia de Dezvoltare Durabila a mun. Balti  2016-2019 actualizata cu politica dezvoltării regionale in domeniul turismului actualizată (Valoarea inițială 2016 – 0; ținta 2020 -1). 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5 Strategii locale de dezvoltare a raioanelor–partene de proiect actualizate cu politica dezvoltării regionale in domeniul turismului (Valoarea inițială 2016 – 0; ținta 2020 -5).</w:t>
            </w:r>
          </w:p>
          <w:p w:rsidR="00A9666E" w:rsidRPr="00A9666E" w:rsidRDefault="00BF2123" w:rsidP="00A9666E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2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Ședință de lansare a proiectului desfășurată (Valoarea inițială 2016 – 0; ținta 2020 -1). 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lastRenderedPageBreak/>
              <w:t>1 Acord de parteneriat  între Primăria mun. Bălți, ADR Nord si raioanele –partene de proiect semnat (Valoarea inițială 2016 – 0; ținta 2020 -1).</w:t>
            </w:r>
          </w:p>
          <w:p w:rsidR="00A9666E" w:rsidRPr="00A9666E" w:rsidRDefault="00BF2123" w:rsidP="00A9666E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1"/>
              </w:numPr>
              <w:tabs>
                <w:tab w:val="left" w:pos="318"/>
                <w:tab w:val="left" w:pos="456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Centrul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promovare a turismului (CPT) din Regiunea de Dezvoltare Nord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creat (suprafața totală de 130 m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ro-MD"/>
              </w:rPr>
              <w:t>2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)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cu edificiu reparat cosmetic, dotat cu mobilierul si echipamentul necesar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și  transmis în gestiune (Valoarea inițială 2016 – 0; ținta 2020 -1)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1"/>
              </w:numPr>
              <w:tabs>
                <w:tab w:val="left" w:pos="318"/>
                <w:tab w:val="left" w:pos="456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1 Infrastructura turistica pentru „Zona de odihna si agrement”  la Lacul orășenesc ”Bălți” imbunatatita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și transmisa în gestiune (Valoarea inițială 2016 – 0; ținta 2020 -1)</w:t>
            </w:r>
          </w:p>
          <w:p w:rsidR="00A9666E" w:rsidRPr="00A9666E" w:rsidRDefault="00BF2123" w:rsidP="00A9666E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4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Regulament de funcționare a CPT, aprobat de parteneri și beneficiar (Valoarea inițială 2016 – 0; ținta 2020 - 1);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Structură de management a CPT instituită prin regulamentul de funcționare (Valoarea inițială 2016 – 0; ținta 2020 - 1);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17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1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Studiul privind necesitatile de dezvoltare a capacitatilor prestatorului de servicii  - CPT -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elaborat (Valoarea inițială 2016 – 0; ținta 2020 -1);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318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Program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de instruire privind dezvoltarea capacitatilor prestatorului de servicii  -  CPT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elaborat și aprobat de structura de management (Valoarea inițială 2016 – 0; ținta 2020 -1). 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318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curs de instruire conform Programului de instruire pentru CPT organizat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2020 -1).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Structură de management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„Zonei de odihna si agrement” 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creata (Valoarea inițială 2016 – 0; ținta 2020 - 1);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175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1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Studiul privind necesitatile de dezvoltare a capacitatilor prestatorului de servicii  -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-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elaborat (Valoarea inițială 2016 – 0; ținta 2020 -1);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318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1 Program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de instruire privind dezvoltarea capacitatilor prestatorului de servicii  - 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elaborat și aprobat de structura de management (Valoarea inițială 2016 – 0; ținta 2020 -1). 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2"/>
              </w:numPr>
              <w:tabs>
                <w:tab w:val="left" w:pos="318"/>
              </w:tabs>
              <w:spacing w:line="276" w:lineRule="auto"/>
              <w:ind w:left="335" w:hanging="283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1 curs de instruire conform Programului de instruire pentru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organizat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(Valoarea inițială 2016 – 0; ținta 2020 -1).</w:t>
            </w:r>
          </w:p>
          <w:p w:rsidR="00A9666E" w:rsidRPr="00A9666E" w:rsidRDefault="00BF2123" w:rsidP="00A9666E">
            <w:pPr>
              <w:pStyle w:val="ListParagraph"/>
              <w:spacing w:line="276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Produs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set de materiale pentru promovare elaborate și diseminate (valori inițiale 2016 – 0; ținta 2020 -1).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Campanie de informare și promovare desfășurată (Valoarea inițială 2016 – 0; ținta 2020 -1);</w:t>
            </w:r>
          </w:p>
          <w:p w:rsidR="00A9666E" w:rsidRPr="00A9666E" w:rsidRDefault="00A9666E" w:rsidP="00BF2123">
            <w:pPr>
              <w:pStyle w:val="ListParagraph"/>
              <w:numPr>
                <w:ilvl w:val="0"/>
                <w:numId w:val="43"/>
              </w:numPr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1 conferință specializată de lansare a CPT și de promovare a serviciilor (Valoarea inițială 2016 – 0; ținta 2020 -1).</w:t>
            </w:r>
          </w:p>
          <w:p w:rsidR="00DB2B77" w:rsidRPr="00A9666E" w:rsidRDefault="00A9666E" w:rsidP="00BF2123">
            <w:pPr>
              <w:pStyle w:val="ListParagraph"/>
              <w:numPr>
                <w:ilvl w:val="0"/>
                <w:numId w:val="43"/>
              </w:numPr>
              <w:tabs>
                <w:tab w:val="left" w:pos="317"/>
              </w:tabs>
              <w:spacing w:line="276" w:lineRule="auto"/>
              <w:ind w:left="335" w:hanging="335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6 Contracte de prestare a serviciilor semnate cu CPT si partenere de proiect (Valoarea inițială 2016 – 0; ținta 2020 - 6).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Indicatorii de rezultat</w:t>
            </w:r>
          </w:p>
        </w:tc>
        <w:tc>
          <w:tcPr>
            <w:tcW w:w="7814" w:type="dxa"/>
            <w:gridSpan w:val="5"/>
          </w:tcPr>
          <w:p w:rsidR="00A9666E" w:rsidRPr="00A9666E" w:rsidRDefault="00A9666E" w:rsidP="00A9666E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816ED3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1: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Planificarea și programarea locală armonizată in primaria mun. Balti si Consiliile raioanle partenere consituie baza pentru imbunatatirea serviciilor turistice in Regiunea de Dezvoltare Nord.</w:t>
            </w:r>
          </w:p>
          <w:p w:rsidR="00A9666E" w:rsidRPr="00A9666E" w:rsidRDefault="00A9666E" w:rsidP="00A9666E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(valori inițiale 2016 – 0; ținta 2020 – 6 strategii locale armonizate cu politica dezvoltării regionale in domeniul turismului).</w:t>
            </w:r>
          </w:p>
          <w:p w:rsidR="00A9666E" w:rsidRPr="00A9666E" w:rsidRDefault="00A9666E" w:rsidP="00A9666E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816ED3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2: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Cooperarea dintre autoritățile publice locale din RDN, partenerii proiectului, pentru furnizarea serviciilor de promovare potentialului si infrastructurii turistice este eficientă.</w:t>
            </w:r>
          </w:p>
          <w:p w:rsidR="00A9666E" w:rsidRPr="00A9666E" w:rsidRDefault="00A9666E" w:rsidP="00A9666E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2020 -1 Acord de cooperare elaborat/semnat).</w:t>
            </w:r>
          </w:p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816ED3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ezultat 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3: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Infrastructura pentru prestarea serviciilor de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promovare potentialului si infrastructurii turistice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cit si serviciilor de odihna si agrement în mun. Balti este  îmbunătățită.</w:t>
            </w:r>
          </w:p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1 CPT creat, 1 „Zona de odihna si agriment” creata).</w:t>
            </w:r>
          </w:p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816ED3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ezultat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 4: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APL-urile din mun. Balti si raioanele partenere cit şi prestatorii de servicii (CPT  si 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) sunt capabili să gestioneze în mod eficient serviciile îmbunătățite de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promovare potentialului si infrastructurii turistice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cit si serviciilor de odihna si agrement în mun. Balti.</w:t>
            </w:r>
          </w:p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(valori inițiale 2016 – 0; ținta 2020 – 2 structuri de management create).</w:t>
            </w:r>
          </w:p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R</w:t>
            </w:r>
            <w:r w:rsidR="00816ED3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 xml:space="preserve">ezultat </w:t>
            </w: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MD"/>
              </w:rPr>
              <w:t>5: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APL-urile și cetățenii din mun. Balti si raioanele partenere se implică activ în îmbunătățirea serviciului de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promovare a potentialului si infrastructurii turistice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 xml:space="preserve"> cit si serviciului de odihna si agrement în mun. Balti.</w:t>
            </w:r>
          </w:p>
          <w:p w:rsidR="00DB2B77" w:rsidRPr="00A9666E" w:rsidRDefault="00A9666E" w:rsidP="00A9666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(valori inițiale 2016 – 0; ținta 2020 – 6 contracte de prestare a serviciilor cu Centrul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promovare a turismului (CPT) din Regiunea de Dezvoltare Nord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semnate).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Activitățile principale</w:t>
            </w:r>
          </w:p>
        </w:tc>
        <w:tc>
          <w:tcPr>
            <w:tcW w:w="7814" w:type="dxa"/>
            <w:gridSpan w:val="5"/>
          </w:tcPr>
          <w:p w:rsidR="00A9666E" w:rsidRPr="00A9666E" w:rsidRDefault="004A6321" w:rsidP="004C0879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Activitatea </w:t>
            </w:r>
            <w:r w:rsidR="00A9666E"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1</w:t>
            </w:r>
          </w:p>
          <w:p w:rsidR="00A9666E" w:rsidRPr="00A9666E" w:rsidRDefault="00A9666E" w:rsidP="004C0879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1.1.1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Strategiei 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de Dezvoltare Durabila a mun. Balti  2016-2019 cu politica dezvoltării regionale in domeniul turismului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1.2.1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Armonizarea Strategiilor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locale de dezvoltare a raioanelor –partene de proiect cu politica dezvoltării regionale in domeniul turismului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A9666E" w:rsidRPr="00A9666E" w:rsidRDefault="004A6321" w:rsidP="004C0879">
            <w:pPr>
              <w:tabs>
                <w:tab w:val="left" w:pos="31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2 </w:t>
            </w:r>
          </w:p>
          <w:p w:rsidR="00A9666E" w:rsidRPr="00A9666E" w:rsidRDefault="00A9666E" w:rsidP="004C0879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Activitatea 2.1.1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</w:t>
            </w:r>
            <w:r w:rsidRPr="00A9666E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Lansarea activităților proiectului </w:t>
            </w:r>
          </w:p>
          <w:p w:rsidR="00A9666E" w:rsidRPr="00A9666E" w:rsidRDefault="00A9666E" w:rsidP="004C0879">
            <w:pPr>
              <w:tabs>
                <w:tab w:val="left" w:pos="33"/>
              </w:tabs>
              <w:spacing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2.2.1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Elaborarea și semnarea Acordului de parteneriat  între Primăria mun. Bălți, ADR Nord si raioanele –partene de proiect .</w:t>
            </w:r>
          </w:p>
          <w:p w:rsidR="00A9666E" w:rsidRPr="00A9666E" w:rsidRDefault="004A6321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3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3.1.1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Instalarea panourilor informative de promovare a proiectului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3.1.2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caietelor de sarcini şi parametrilor tehnici pentru achiziţia lucrărilor de reparatie cosmetica si dotare cu mobilierul si echipamentul necesar a CPT.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3.1.3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achiziţiilor publice a lucrărilor de reparatie cosmetica si dotare cu mobilierul si echipamentul necesar a CPT in conformitae cu legislatia in vigoare.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lastRenderedPageBreak/>
              <w:t>Activitate 3.1.4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Elaborarea  planului de realizare a lucrărilor de reparatie cosmetica si dotare cu mobilierul si echipamentul necesar a CPT 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3.1.5 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Realizarea lucrărilor de reparatie cosmetica si dotare cu mobilierul si echipamentul necesar a CPT 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3.1.6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Monitorizarea activităților de reparatie cosmetica si dotare cu mobilierul si echipamentul necesar a CPT , conform planului de implementare a lucrarilor.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>Activitate 3.1.7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Recepția la terminarea lucrărilor.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3.1.8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3.1.9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3.2.1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caietului  de sarcini pentru contractarea responsabilului tehnic pentru  monitorizarea lucrărilor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turistice pentru „Zona de odihna si agrement”  la Lacul orășenesc ”Bălți”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3.2.2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Organizarea achiziţiilor publice pentru responsabilul tehnic pentru monitorizarea a lucrărilor de construcție și selectarea lui în conformitate cu legislaţia în vigoare.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3.2.3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caietelor de sarcini şi parametrilor tehnici pentru achiziţia lucrărilor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turistice pentru „Zona de odihna si agrement”  la Lacul orășenesc ”Bălți”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3.2.4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Organizarea achiziţiilor publice a lucrărilor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infrastructurii turistice pentru „Zona de odihna si agrement”  la Lacul orășenesc ”Bălți”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în conformitate cu legislaţia în vigoare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3.2.5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 planului de realizare a lucrărilor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turistice pentru „Zona de odihna si agrement”  la Lacul orășenesc ”Bălți”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3.2.6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Realizarea lucrărilor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infrastructurii turistice pentru „Zona de odihna si agrement”  la Lacul orășenesc ”Bălți”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3.2.7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Monitorizarea activităților de imbunatatire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infrastructurii turistice pentru „Zona de odihna si agrement”  la Lacul orășenesc ”Bălți”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conform planului de implementare a proiectului.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3.2.8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la terminarea lucrărilor.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3.2.9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Recepția finala a lucrărilor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Activitate 3.2.10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Transmiterea bunurilor create beneficiarului final.</w:t>
            </w:r>
          </w:p>
          <w:p w:rsidR="00A9666E" w:rsidRPr="00A9666E" w:rsidRDefault="004A6321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4 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4.1.1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 Crearea și dezvoltarea structurii de management a CPT instituită în baza Regulamentului de functionare aprobat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4.1.2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Elaborarea studiul privind necesitatile de dezvoltare a capacitatilor prestatorului de servicii  - Centrul de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 a turismului (CPT) din Regiunea de Dezvoltare Nord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4.1.3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Programului de instruire privind dezvoltarea capacitatilor prestatorului de servicii  - Centrul de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 a turismului (CPT) din Regiunea de Dezvoltare Nord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lastRenderedPageBreak/>
              <w:t xml:space="preserve">Activitate 4.1.4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cursului de instruire conform Programului de instruire privind dezvoltarea capacitatilor prestatorului de servicii  - Centrul de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 a turismului (CPT) din Regiunea de Dezvoltare Nord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4.2.1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 Crearea și dezvoltarea structurii de management 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„Zonei de odihna si agrement”  la Lacul orășenesc ”Bălți”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în baza Regulamentului de functionare aprobat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4.2.2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 Elaborarea studiul privind necesitatile de dezvoltare a capacitatilor prestatorului de servicii  -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4.2.3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Elaborarea Programului de instruire privind dezvoltarea capacitatilor prestatorului de servicii  - -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4.2.4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cursului de instruire conform Programului de instruire privind dezvoltarea capacitatilor prestatorului de servicii  -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fr-CA"/>
              </w:rPr>
              <w:t>IM «</w:t>
            </w:r>
            <w:r w:rsidRPr="00A9666E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Amenajarea Teritoriului şi Spaţii Verzi Bălţi”</w:t>
            </w:r>
          </w:p>
          <w:p w:rsidR="00A9666E" w:rsidRPr="00A9666E" w:rsidRDefault="004A6321" w:rsidP="004C08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>Activitatea</w:t>
            </w:r>
            <w:r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 </w:t>
            </w:r>
            <w:r w:rsidR="00A9666E" w:rsidRPr="00A9666E">
              <w:rPr>
                <w:rFonts w:ascii="Times New Roman" w:eastAsia="Calibri" w:hAnsi="Times New Roman" w:cs="Times New Roman"/>
                <w:b/>
                <w:sz w:val="24"/>
                <w:szCs w:val="24"/>
                <w:lang w:val="ro-MD"/>
              </w:rPr>
              <w:t xml:space="preserve">5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5.1.1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caietelor de sarcini pentru achiziția serviciilor de producerea a materialelor informative şi de conştientizare despre proiect și rezultatele lui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5.1.2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>Organizarea achiziţiilor publice privind serviciile de producerea a materialelor informative şi de conştientizare în conformitate cu legislaţia în vigoare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5.1.3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Elaborarea si diseminarea in cadrul CPT setului de materiale de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promovare a potentialului si infrastructurii turistice a partenerilor de proiect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    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 xml:space="preserve">Activitate 5.2.1  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campaniei de informare privind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potentialul si infrastructura turistica a partenerilor de proiect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cit despre rezultatele proiectului.</w:t>
            </w:r>
          </w:p>
          <w:p w:rsidR="00A9666E" w:rsidRPr="00A9666E" w:rsidRDefault="00A9666E" w:rsidP="004C087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5.3.1</w:t>
            </w:r>
            <w:r w:rsidRPr="00A9666E">
              <w:rPr>
                <w:rFonts w:ascii="Times New Roman" w:hAnsi="Times New Roman" w:cs="Times New Roman"/>
                <w:i/>
                <w:sz w:val="24"/>
                <w:szCs w:val="24"/>
                <w:lang w:val="ro-MD"/>
              </w:rPr>
              <w:t xml:space="preserve">  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Organizarea conferinței specializate de lansare a Centrului de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promovare a turismului (CPT) din Regiunea de Dezvoltare Nord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.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  </w:t>
            </w:r>
          </w:p>
          <w:p w:rsidR="00BC6934" w:rsidRPr="00A9666E" w:rsidRDefault="00A9666E" w:rsidP="004C0879">
            <w:pPr>
              <w:pStyle w:val="ListParagraph"/>
              <w:tabs>
                <w:tab w:val="left" w:pos="335"/>
              </w:tabs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Cs/>
                <w:i/>
                <w:sz w:val="24"/>
                <w:szCs w:val="24"/>
                <w:lang w:val="ro-MD"/>
              </w:rPr>
              <w:t>Activitate 5.4.1</w:t>
            </w:r>
            <w:r w:rsidRPr="00A9666E">
              <w:rPr>
                <w:rFonts w:ascii="Times New Roman" w:hAnsi="Times New Roman" w:cs="Times New Roman"/>
                <w:bCs/>
                <w:sz w:val="24"/>
                <w:szCs w:val="24"/>
                <w:lang w:val="ro-MD"/>
              </w:rPr>
              <w:t xml:space="preserve">  </w:t>
            </w:r>
            <w:r w:rsidRPr="00A9666E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 xml:space="preserve">Pregatirea si semnarea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Contractelor de prestare a serviciilor ale partenerilor de proiect cu Centrul 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 promovare a turismului (CPT) din Regiunea de Dezvoltare Nord</w:t>
            </w:r>
            <w:r w:rsidRPr="00A9666E">
              <w:rPr>
                <w:rFonts w:ascii="Times New Roman" w:eastAsia="Calibri" w:hAnsi="Times New Roman" w:cs="Times New Roman"/>
                <w:sz w:val="24"/>
                <w:szCs w:val="24"/>
                <w:lang w:val="ro-MD"/>
              </w:rPr>
              <w:t>.</w:t>
            </w: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 xml:space="preserve">        </w:t>
            </w:r>
          </w:p>
        </w:tc>
      </w:tr>
      <w:tr w:rsidR="00BC6934" w:rsidRPr="00A9666E" w:rsidTr="007A232B">
        <w:tc>
          <w:tcPr>
            <w:tcW w:w="1962" w:type="dxa"/>
          </w:tcPr>
          <w:p w:rsidR="00BC6934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lastRenderedPageBreak/>
              <w:t>Durata proiectului</w:t>
            </w:r>
          </w:p>
        </w:tc>
        <w:tc>
          <w:tcPr>
            <w:tcW w:w="7814" w:type="dxa"/>
            <w:gridSpan w:val="5"/>
          </w:tcPr>
          <w:p w:rsidR="00BC6934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24 luni</w:t>
            </w:r>
          </w:p>
        </w:tc>
      </w:tr>
      <w:tr w:rsidR="00BC6934" w:rsidRPr="00A9666E" w:rsidTr="007A232B">
        <w:tc>
          <w:tcPr>
            <w:tcW w:w="1962" w:type="dxa"/>
            <w:vMerge w:val="restart"/>
          </w:tcPr>
          <w:p w:rsidR="004D2F7E" w:rsidRPr="00A9666E" w:rsidRDefault="00BC6934" w:rsidP="00A9666E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Suma proiectului</w:t>
            </w:r>
          </w:p>
        </w:tc>
        <w:tc>
          <w:tcPr>
            <w:tcW w:w="2652" w:type="dxa"/>
          </w:tcPr>
          <w:p w:rsidR="00BC6934" w:rsidRPr="00A9666E" w:rsidRDefault="006406FF" w:rsidP="00A966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</w:t>
            </w:r>
          </w:p>
        </w:tc>
        <w:tc>
          <w:tcPr>
            <w:tcW w:w="2652" w:type="dxa"/>
            <w:gridSpan w:val="3"/>
          </w:tcPr>
          <w:p w:rsidR="00BC6934" w:rsidRPr="00A9666E" w:rsidRDefault="006406FF" w:rsidP="00A966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FNDR</w:t>
            </w:r>
          </w:p>
        </w:tc>
        <w:tc>
          <w:tcPr>
            <w:tcW w:w="2510" w:type="dxa"/>
          </w:tcPr>
          <w:p w:rsidR="00BC6934" w:rsidRPr="00A9666E" w:rsidRDefault="006406FF" w:rsidP="00A9666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Contribuție proprie</w:t>
            </w:r>
          </w:p>
        </w:tc>
      </w:tr>
      <w:tr w:rsidR="00A9666E" w:rsidRPr="00A9666E" w:rsidTr="00634637">
        <w:tc>
          <w:tcPr>
            <w:tcW w:w="1962" w:type="dxa"/>
            <w:vMerge/>
          </w:tcPr>
          <w:p w:rsidR="00A9666E" w:rsidRPr="00A9666E" w:rsidRDefault="00A9666E" w:rsidP="00A966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652" w:type="dxa"/>
          </w:tcPr>
          <w:p w:rsidR="00A9666E" w:rsidRPr="00A9666E" w:rsidRDefault="00A9666E" w:rsidP="009E41E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25090116,44 lei</w:t>
            </w:r>
          </w:p>
        </w:tc>
        <w:tc>
          <w:tcPr>
            <w:tcW w:w="2652" w:type="dxa"/>
            <w:gridSpan w:val="3"/>
          </w:tcPr>
          <w:p w:rsidR="00A9666E" w:rsidRPr="00A9666E" w:rsidRDefault="00A9666E" w:rsidP="009E41E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MD"/>
              </w:rPr>
            </w:pPr>
            <w:r w:rsidRPr="00A9666E">
              <w:rPr>
                <w:rFonts w:ascii="Times New Roman" w:hAnsi="Times New Roman" w:cs="Times New Roman"/>
                <w:bCs/>
                <w:sz w:val="24"/>
                <w:szCs w:val="24"/>
              </w:rPr>
              <w:t>24998074,34  lei</w:t>
            </w:r>
          </w:p>
        </w:tc>
        <w:tc>
          <w:tcPr>
            <w:tcW w:w="2510" w:type="dxa"/>
            <w:vAlign w:val="center"/>
          </w:tcPr>
          <w:p w:rsidR="00A9666E" w:rsidRPr="00A9666E" w:rsidRDefault="00A9666E" w:rsidP="009E41E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9666E">
              <w:rPr>
                <w:rFonts w:ascii="Times New Roman" w:hAnsi="Times New Roman" w:cs="Times New Roman"/>
                <w:sz w:val="24"/>
                <w:szCs w:val="24"/>
                <w:lang w:val="ro-MD"/>
              </w:rPr>
              <w:t>92042,10 lei</w:t>
            </w:r>
          </w:p>
        </w:tc>
      </w:tr>
    </w:tbl>
    <w:p w:rsidR="00BC6934" w:rsidRDefault="00BC6934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355DD" w:rsidRPr="00BC6934" w:rsidRDefault="00D355DD" w:rsidP="008F656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D355DD" w:rsidRPr="00BC6934" w:rsidSect="004D2F7E">
      <w:pgSz w:w="11907" w:h="16839" w:code="9"/>
      <w:pgMar w:top="1276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5708" w:rsidRDefault="004A5708" w:rsidP="00D355DD">
      <w:pPr>
        <w:spacing w:after="0" w:line="240" w:lineRule="auto"/>
      </w:pPr>
      <w:r>
        <w:separator/>
      </w:r>
    </w:p>
  </w:endnote>
  <w:endnote w:type="continuationSeparator" w:id="0">
    <w:p w:rsidR="004A5708" w:rsidRDefault="004A5708" w:rsidP="00D35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5708" w:rsidRDefault="004A5708" w:rsidP="00D355DD">
      <w:pPr>
        <w:spacing w:after="0" w:line="240" w:lineRule="auto"/>
      </w:pPr>
      <w:r>
        <w:separator/>
      </w:r>
    </w:p>
  </w:footnote>
  <w:footnote w:type="continuationSeparator" w:id="0">
    <w:p w:rsidR="004A5708" w:rsidRDefault="004A5708" w:rsidP="00D355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F6609"/>
    <w:multiLevelType w:val="hybridMultilevel"/>
    <w:tmpl w:val="83C0F3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D317F7"/>
    <w:multiLevelType w:val="hybridMultilevel"/>
    <w:tmpl w:val="671C2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0A09"/>
    <w:multiLevelType w:val="hybridMultilevel"/>
    <w:tmpl w:val="22D495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F36C0"/>
    <w:multiLevelType w:val="hybridMultilevel"/>
    <w:tmpl w:val="49D49BBC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2578B"/>
    <w:multiLevelType w:val="hybridMultilevel"/>
    <w:tmpl w:val="6B68D9D4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53E2C"/>
    <w:multiLevelType w:val="hybridMultilevel"/>
    <w:tmpl w:val="77C07E08"/>
    <w:lvl w:ilvl="0" w:tplc="B014786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4E0EF8"/>
    <w:multiLevelType w:val="hybridMultilevel"/>
    <w:tmpl w:val="55FC0EF2"/>
    <w:lvl w:ilvl="0" w:tplc="764A5B3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FE1F33"/>
    <w:multiLevelType w:val="hybridMultilevel"/>
    <w:tmpl w:val="539027F2"/>
    <w:lvl w:ilvl="0" w:tplc="B4D87070">
      <w:numFmt w:val="bullet"/>
      <w:lvlText w:val="-"/>
      <w:lvlJc w:val="left"/>
      <w:pPr>
        <w:ind w:left="172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440BD"/>
    <w:multiLevelType w:val="hybridMultilevel"/>
    <w:tmpl w:val="84C28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756AE1"/>
    <w:multiLevelType w:val="hybridMultilevel"/>
    <w:tmpl w:val="1772C80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E50C9"/>
    <w:multiLevelType w:val="hybridMultilevel"/>
    <w:tmpl w:val="EE5E31F2"/>
    <w:lvl w:ilvl="0" w:tplc="80A2578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24BC9"/>
    <w:multiLevelType w:val="hybridMultilevel"/>
    <w:tmpl w:val="4E06D634"/>
    <w:lvl w:ilvl="0" w:tplc="B30431E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B3B445E"/>
    <w:multiLevelType w:val="hybridMultilevel"/>
    <w:tmpl w:val="115EC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BC016D6"/>
    <w:multiLevelType w:val="hybridMultilevel"/>
    <w:tmpl w:val="8B548BA2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252019"/>
    <w:multiLevelType w:val="hybridMultilevel"/>
    <w:tmpl w:val="4C7A46A2"/>
    <w:lvl w:ilvl="0" w:tplc="36EE917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002D7"/>
    <w:multiLevelType w:val="hybridMultilevel"/>
    <w:tmpl w:val="4FA60C98"/>
    <w:lvl w:ilvl="0" w:tplc="B30431E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874CAA"/>
    <w:multiLevelType w:val="hybridMultilevel"/>
    <w:tmpl w:val="9968954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0A65B5"/>
    <w:multiLevelType w:val="hybridMultilevel"/>
    <w:tmpl w:val="220C8E74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52D79"/>
    <w:multiLevelType w:val="hybridMultilevel"/>
    <w:tmpl w:val="48543A3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57CAB"/>
    <w:multiLevelType w:val="hybridMultilevel"/>
    <w:tmpl w:val="FEAA61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13085C"/>
    <w:multiLevelType w:val="hybridMultilevel"/>
    <w:tmpl w:val="BA46A0C2"/>
    <w:lvl w:ilvl="0" w:tplc="B4D8707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1575898"/>
    <w:multiLevelType w:val="hybridMultilevel"/>
    <w:tmpl w:val="2250C4B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83430"/>
    <w:multiLevelType w:val="hybridMultilevel"/>
    <w:tmpl w:val="50EE3870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514940"/>
    <w:multiLevelType w:val="hybridMultilevel"/>
    <w:tmpl w:val="95880C14"/>
    <w:lvl w:ilvl="0" w:tplc="FFFFFFFF">
      <w:start w:val="1"/>
      <w:numFmt w:val="bullet"/>
      <w:pStyle w:val="ListBullet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3424FE"/>
    <w:multiLevelType w:val="hybridMultilevel"/>
    <w:tmpl w:val="D4346910"/>
    <w:lvl w:ilvl="0" w:tplc="B30431EE">
      <w:start w:val="1"/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D25487"/>
    <w:multiLevelType w:val="hybridMultilevel"/>
    <w:tmpl w:val="0F92C73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516BB"/>
    <w:multiLevelType w:val="hybridMultilevel"/>
    <w:tmpl w:val="5C76B1D4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E4BFE"/>
    <w:multiLevelType w:val="hybridMultilevel"/>
    <w:tmpl w:val="31E22910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3526B"/>
    <w:multiLevelType w:val="hybridMultilevel"/>
    <w:tmpl w:val="1B4EFD8A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3490E"/>
    <w:multiLevelType w:val="hybridMultilevel"/>
    <w:tmpl w:val="93F0D03E"/>
    <w:lvl w:ilvl="0" w:tplc="04190017">
      <w:start w:val="1"/>
      <w:numFmt w:val="bullet"/>
      <w:pStyle w:val="CVListbullet"/>
      <w:lvlText w:val=""/>
      <w:lvlJc w:val="left"/>
      <w:pPr>
        <w:tabs>
          <w:tab w:val="num" w:pos="2625"/>
        </w:tabs>
        <w:ind w:left="2625" w:hanging="357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2070B8F"/>
    <w:multiLevelType w:val="hybridMultilevel"/>
    <w:tmpl w:val="345CF516"/>
    <w:lvl w:ilvl="0" w:tplc="B30431EE">
      <w:start w:val="1"/>
      <w:numFmt w:val="bullet"/>
      <w:lvlText w:val="-"/>
      <w:lvlJc w:val="left"/>
      <w:pPr>
        <w:ind w:left="175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1" w15:restartNumberingAfterBreak="0">
    <w:nsid w:val="5C015570"/>
    <w:multiLevelType w:val="hybridMultilevel"/>
    <w:tmpl w:val="03B21B8E"/>
    <w:lvl w:ilvl="0" w:tplc="6C8E0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5622A8"/>
    <w:multiLevelType w:val="hybridMultilevel"/>
    <w:tmpl w:val="680C242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E1544E"/>
    <w:multiLevelType w:val="hybridMultilevel"/>
    <w:tmpl w:val="2F868F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1B6A11"/>
    <w:multiLevelType w:val="hybridMultilevel"/>
    <w:tmpl w:val="ABDED9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2E40924"/>
    <w:multiLevelType w:val="hybridMultilevel"/>
    <w:tmpl w:val="520CECF4"/>
    <w:lvl w:ilvl="0" w:tplc="23FCD0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3341920"/>
    <w:multiLevelType w:val="hybridMultilevel"/>
    <w:tmpl w:val="0B286426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1B4ABA"/>
    <w:multiLevelType w:val="hybridMultilevel"/>
    <w:tmpl w:val="245E8214"/>
    <w:lvl w:ilvl="0" w:tplc="764A5B3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CA14F3"/>
    <w:multiLevelType w:val="hybridMultilevel"/>
    <w:tmpl w:val="A210E6E2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61473"/>
    <w:multiLevelType w:val="hybridMultilevel"/>
    <w:tmpl w:val="71622FB6"/>
    <w:lvl w:ilvl="0" w:tplc="764A5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ro-R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2932A3"/>
    <w:multiLevelType w:val="hybridMultilevel"/>
    <w:tmpl w:val="A99EA2B8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131E0A"/>
    <w:multiLevelType w:val="hybridMultilevel"/>
    <w:tmpl w:val="5FB2A594"/>
    <w:lvl w:ilvl="0" w:tplc="B4D8707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E8B7F48"/>
    <w:multiLevelType w:val="hybridMultilevel"/>
    <w:tmpl w:val="69AA0BEE"/>
    <w:lvl w:ilvl="0" w:tplc="B4D870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2"/>
  </w:num>
  <w:num w:numId="4">
    <w:abstractNumId w:val="13"/>
  </w:num>
  <w:num w:numId="5">
    <w:abstractNumId w:val="37"/>
  </w:num>
  <w:num w:numId="6">
    <w:abstractNumId w:val="19"/>
  </w:num>
  <w:num w:numId="7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</w:num>
  <w:num w:numId="11">
    <w:abstractNumId w:val="6"/>
  </w:num>
  <w:num w:numId="12">
    <w:abstractNumId w:val="32"/>
  </w:num>
  <w:num w:numId="13">
    <w:abstractNumId w:val="26"/>
  </w:num>
  <w:num w:numId="14">
    <w:abstractNumId w:val="27"/>
  </w:num>
  <w:num w:numId="15">
    <w:abstractNumId w:val="31"/>
  </w:num>
  <w:num w:numId="16">
    <w:abstractNumId w:val="18"/>
  </w:num>
  <w:num w:numId="17">
    <w:abstractNumId w:val="8"/>
  </w:num>
  <w:num w:numId="18">
    <w:abstractNumId w:val="0"/>
  </w:num>
  <w:num w:numId="19">
    <w:abstractNumId w:val="35"/>
  </w:num>
  <w:num w:numId="20">
    <w:abstractNumId w:val="14"/>
  </w:num>
  <w:num w:numId="21">
    <w:abstractNumId w:val="33"/>
  </w:num>
  <w:num w:numId="22">
    <w:abstractNumId w:val="2"/>
  </w:num>
  <w:num w:numId="23">
    <w:abstractNumId w:val="12"/>
  </w:num>
  <w:num w:numId="24">
    <w:abstractNumId w:val="21"/>
  </w:num>
  <w:num w:numId="25">
    <w:abstractNumId w:val="34"/>
  </w:num>
  <w:num w:numId="26">
    <w:abstractNumId w:val="20"/>
  </w:num>
  <w:num w:numId="27">
    <w:abstractNumId w:val="42"/>
  </w:num>
  <w:num w:numId="28">
    <w:abstractNumId w:val="40"/>
  </w:num>
  <w:num w:numId="29">
    <w:abstractNumId w:val="38"/>
  </w:num>
  <w:num w:numId="30">
    <w:abstractNumId w:val="9"/>
  </w:num>
  <w:num w:numId="31">
    <w:abstractNumId w:val="16"/>
  </w:num>
  <w:num w:numId="32">
    <w:abstractNumId w:val="15"/>
  </w:num>
  <w:num w:numId="33">
    <w:abstractNumId w:val="4"/>
  </w:num>
  <w:num w:numId="34">
    <w:abstractNumId w:val="30"/>
  </w:num>
  <w:num w:numId="35">
    <w:abstractNumId w:val="11"/>
  </w:num>
  <w:num w:numId="36">
    <w:abstractNumId w:val="24"/>
  </w:num>
  <w:num w:numId="37">
    <w:abstractNumId w:val="17"/>
  </w:num>
  <w:num w:numId="38">
    <w:abstractNumId w:val="28"/>
  </w:num>
  <w:num w:numId="39">
    <w:abstractNumId w:val="3"/>
  </w:num>
  <w:num w:numId="40">
    <w:abstractNumId w:val="36"/>
  </w:num>
  <w:num w:numId="41">
    <w:abstractNumId w:val="41"/>
  </w:num>
  <w:num w:numId="42">
    <w:abstractNumId w:val="25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96B"/>
    <w:rsid w:val="000142DC"/>
    <w:rsid w:val="00021C0B"/>
    <w:rsid w:val="00036844"/>
    <w:rsid w:val="00077A67"/>
    <w:rsid w:val="000D6BAA"/>
    <w:rsid w:val="000F5E77"/>
    <w:rsid w:val="0019292C"/>
    <w:rsid w:val="001D1875"/>
    <w:rsid w:val="00231127"/>
    <w:rsid w:val="0025059D"/>
    <w:rsid w:val="002C4238"/>
    <w:rsid w:val="002C635A"/>
    <w:rsid w:val="002F63C6"/>
    <w:rsid w:val="00340A20"/>
    <w:rsid w:val="00394CEF"/>
    <w:rsid w:val="003C0F10"/>
    <w:rsid w:val="00472EAF"/>
    <w:rsid w:val="004A5708"/>
    <w:rsid w:val="004A6321"/>
    <w:rsid w:val="004C0879"/>
    <w:rsid w:val="004D2F7E"/>
    <w:rsid w:val="00520BC1"/>
    <w:rsid w:val="00571D07"/>
    <w:rsid w:val="00573140"/>
    <w:rsid w:val="005A1963"/>
    <w:rsid w:val="005B09A3"/>
    <w:rsid w:val="005C4408"/>
    <w:rsid w:val="005F6A8B"/>
    <w:rsid w:val="00615CDA"/>
    <w:rsid w:val="006406FF"/>
    <w:rsid w:val="006B0C72"/>
    <w:rsid w:val="006E3254"/>
    <w:rsid w:val="007A232B"/>
    <w:rsid w:val="007E1C58"/>
    <w:rsid w:val="00816ED3"/>
    <w:rsid w:val="00832672"/>
    <w:rsid w:val="00835ACE"/>
    <w:rsid w:val="00891B7E"/>
    <w:rsid w:val="008F6569"/>
    <w:rsid w:val="009A0C3B"/>
    <w:rsid w:val="009E0653"/>
    <w:rsid w:val="009E41E8"/>
    <w:rsid w:val="00A21DE0"/>
    <w:rsid w:val="00A9666E"/>
    <w:rsid w:val="00AE596B"/>
    <w:rsid w:val="00B31CAE"/>
    <w:rsid w:val="00B65736"/>
    <w:rsid w:val="00BC6934"/>
    <w:rsid w:val="00BF2123"/>
    <w:rsid w:val="00C364E7"/>
    <w:rsid w:val="00C6569D"/>
    <w:rsid w:val="00C73BD7"/>
    <w:rsid w:val="00D355DD"/>
    <w:rsid w:val="00D934C8"/>
    <w:rsid w:val="00DB2B77"/>
    <w:rsid w:val="00DE01DE"/>
    <w:rsid w:val="00DE6B14"/>
    <w:rsid w:val="00DF02FE"/>
    <w:rsid w:val="00EF2727"/>
    <w:rsid w:val="00F44B10"/>
    <w:rsid w:val="00F5207E"/>
    <w:rsid w:val="00FA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C7F3B8-1568-49BB-8B98-E65524092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6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4B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Hyperlink">
    <w:name w:val="Hyperlink"/>
    <w:basedOn w:val="DefaultParagraphFont"/>
    <w:uiPriority w:val="99"/>
    <w:unhideWhenUsed/>
    <w:rsid w:val="000142DC"/>
    <w:rPr>
      <w:color w:val="0000FF" w:themeColor="hyperlink"/>
      <w:u w:val="single"/>
    </w:rPr>
  </w:style>
  <w:style w:type="paragraph" w:styleId="ListParagraph">
    <w:name w:val="List Paragraph"/>
    <w:aliases w:val="List Paragraph1"/>
    <w:basedOn w:val="Normal"/>
    <w:link w:val="ListParagraphChar"/>
    <w:uiPriority w:val="34"/>
    <w:qFormat/>
    <w:rsid w:val="000142DC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8F6569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rsid w:val="008F656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ListBullet1">
    <w:name w:val="List Bullet1"/>
    <w:basedOn w:val="Normal"/>
    <w:rsid w:val="008F6569"/>
    <w:pPr>
      <w:numPr>
        <w:numId w:val="7"/>
      </w:numPr>
      <w:spacing w:after="60" w:line="240" w:lineRule="auto"/>
      <w:jc w:val="both"/>
    </w:pPr>
    <w:rPr>
      <w:rFonts w:ascii="Arial" w:eastAsia="Times New Roman" w:hAnsi="Arial" w:cs="Times New Roman"/>
      <w:lang w:val="en-GB" w:eastAsia="x-none"/>
    </w:rPr>
  </w:style>
  <w:style w:type="character" w:customStyle="1" w:styleId="ListParagraphChar">
    <w:name w:val="List Paragraph Char"/>
    <w:aliases w:val="List Paragraph1 Char"/>
    <w:link w:val="ListParagraph"/>
    <w:uiPriority w:val="34"/>
    <w:locked/>
    <w:rsid w:val="008F6569"/>
  </w:style>
  <w:style w:type="paragraph" w:customStyle="1" w:styleId="CVListbullet">
    <w:name w:val="CV_List bullet"/>
    <w:basedOn w:val="Normal"/>
    <w:rsid w:val="008F6569"/>
    <w:pPr>
      <w:numPr>
        <w:numId w:val="9"/>
      </w:numPr>
      <w:spacing w:after="60"/>
      <w:jc w:val="both"/>
    </w:pPr>
    <w:rPr>
      <w:rFonts w:ascii="Calibri" w:eastAsia="SimSun" w:hAnsi="Calibri" w:cs="Times New Roman"/>
      <w:lang w:val="ru-RU" w:eastAsia="zh-CN"/>
    </w:rPr>
  </w:style>
  <w:style w:type="paragraph" w:styleId="FootnoteText">
    <w:name w:val="footnote text"/>
    <w:aliases w:val="Fußnote,Podrozdział,Fußnotentextf"/>
    <w:basedOn w:val="Normal"/>
    <w:link w:val="FootnoteTextChar"/>
    <w:rsid w:val="00D355DD"/>
    <w:pPr>
      <w:tabs>
        <w:tab w:val="left" w:pos="426"/>
      </w:tabs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16"/>
      <w:szCs w:val="24"/>
      <w:lang w:val="en-GB"/>
    </w:rPr>
  </w:style>
  <w:style w:type="character" w:customStyle="1" w:styleId="FootnoteTextChar">
    <w:name w:val="Footnote Text Char"/>
    <w:aliases w:val="Fußnote Char,Podrozdział Char,Fußnotentextf Char"/>
    <w:basedOn w:val="DefaultParagraphFont"/>
    <w:link w:val="FootnoteText"/>
    <w:rsid w:val="00D355DD"/>
    <w:rPr>
      <w:rFonts w:ascii="Times New Roman" w:eastAsia="Times New Roman" w:hAnsi="Times New Roman" w:cs="Times New Roman"/>
      <w:sz w:val="16"/>
      <w:szCs w:val="24"/>
      <w:lang w:val="en-GB"/>
    </w:rPr>
  </w:style>
  <w:style w:type="character" w:styleId="FootnoteReference">
    <w:name w:val="footnote reference"/>
    <w:semiHidden/>
    <w:unhideWhenUsed/>
    <w:rsid w:val="00D355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1718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06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43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9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42703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032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835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3402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0327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110348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2666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7389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082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301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9165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580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20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36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567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5808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070985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313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662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865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633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881989">
                                                      <w:marLeft w:val="-225"/>
                                                      <w:marRight w:val="-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5707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44547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68836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2258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8467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imaria@beltsy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1836</Words>
  <Characters>10468</Characters>
  <Application>Microsoft Office Word</Application>
  <DocSecurity>0</DocSecurity>
  <Lines>87</Lines>
  <Paragraphs>24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YO</Company>
  <LinksUpToDate>false</LinksUpToDate>
  <CharactersWithSpaces>12280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Lenovo-pc</cp:lastModifiedBy>
  <cp:revision>29</cp:revision>
  <dcterms:created xsi:type="dcterms:W3CDTF">2016-10-20T13:00:00Z</dcterms:created>
  <dcterms:modified xsi:type="dcterms:W3CDTF">2016-10-25T11:58:00Z</dcterms:modified>
</cp:coreProperties>
</file>